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F276B" w14:textId="77777777" w:rsidR="00757296" w:rsidRDefault="00757296">
      <w:r>
        <w:t>KLINISCH ONDERZOEK VAN DE SCHOUDER: GOOIEN WE DE BABY MET HET BADWATER WEG?</w:t>
      </w:r>
    </w:p>
    <w:p w14:paraId="4627FE5A" w14:textId="77777777" w:rsidR="00757296" w:rsidRDefault="00757296"/>
    <w:p w14:paraId="07558B4E" w14:textId="77777777" w:rsidR="00757296" w:rsidRDefault="00757296">
      <w:r>
        <w:t>Webinar Ann Cools 2021</w:t>
      </w:r>
    </w:p>
    <w:p w14:paraId="77CDE32F" w14:textId="77777777" w:rsidR="00757296" w:rsidRDefault="00757296"/>
    <w:p w14:paraId="796D2B94" w14:textId="77777777" w:rsidR="00CE66EF" w:rsidRDefault="00CE66EF">
      <w:r>
        <w:t>KORTE SAMENVATTING:</w:t>
      </w:r>
    </w:p>
    <w:p w14:paraId="018C21FA" w14:textId="42C2C03E" w:rsidR="00CE66EF" w:rsidRDefault="00CE66EF">
      <w:r>
        <w:t>Tijdens deze webinar wordt ingezoomd op 2 controversiële items in het kader van het klinisch onderzoek van de shouder: (1) de terminologie of labelling van schouderpijn, en (2) het gebruik en interpretatie van orthopedische testen in het aanvullend klinisch onderzoek. Het doel van deze webinar is om na een kritische reflectie over beide items, een hedendaagse invulling te geven aan zowel het klinisch onderzoek als de kinesitherapeutische diagnose.</w:t>
      </w:r>
    </w:p>
    <w:p w14:paraId="37EACC0D" w14:textId="4455D168" w:rsidR="00CE66EF" w:rsidRDefault="00CE66EF"/>
    <w:p w14:paraId="018B0F77" w14:textId="0D41A3FF" w:rsidR="00CE66EF" w:rsidRDefault="00CE66EF">
      <w:r>
        <w:t>OMSCHRIJVING:</w:t>
      </w:r>
    </w:p>
    <w:p w14:paraId="30917697" w14:textId="78002079" w:rsidR="00757296" w:rsidRDefault="00757296">
      <w:r>
        <w:t>In de huidige literatuur en op de sociale media worden zowel de labelling van schouderpijn, of de terminologie om een groep patiënten met schouderklachten te clusteren, als het gebruik en de waarde van de zogenaamde orthopedische testen in het klinisch onderzoek ter discussie gesteld. Het is het doel in deze webinar beide controversiële punten te bespreken, maar te eindigen met een positieve noot.</w:t>
      </w:r>
    </w:p>
    <w:p w14:paraId="577F43B7" w14:textId="77777777" w:rsidR="00757296" w:rsidRDefault="00757296">
      <w:r>
        <w:t>Jarenlang werden de meest voorkomende schouderklachten geclusterd onder de term “impingement”, verwijzend naar een structureel conflict tussen de humeruskop en het acromion, de “bad guy” van de schouder. Meer dan 50 jaar na datum moet deze term in vraag gesteld worden omdat hij geen weergave is van de meeste oorzaken van schouderklachten. Deze moeten vaak gezocht worden in kinematische conflicten, en biomechanische problemen, eerder dan structurele afwijkingen. Het is een uitdaging om een modernere term te vinden die de lading dekt van een grote groep patiënten met functionele schouderklachten.</w:t>
      </w:r>
    </w:p>
    <w:p w14:paraId="48559A8C" w14:textId="2A3D1414" w:rsidR="00757296" w:rsidRDefault="00757296">
      <w:r>
        <w:t xml:space="preserve">Het gebruik van de zogenaamde orthopedische testen in het schouder onderzoek als diagnostisch tool om de onderliggende structurele pathologie van de klachten te achterhalen, is ingeburgerd in het klinisch redeneringsproces van vele therapeuten. Nu blijken de meeste van deze traditionele testen een vrij lage diagnostische accuraatheid te hebben in het diagnosticeren van structurele letsels. Moeten we dan het gebruik van deze testen volledig verlaten, of kunnen we een meer up-to-date interpretatie geven aan deze testen, waardoor ze in ons klinisch redeneringsproces nog steeds hun waarde behouden? </w:t>
      </w:r>
    </w:p>
    <w:p w14:paraId="0437FDB7" w14:textId="5EEFF5DB" w:rsidR="00CE66EF" w:rsidRDefault="00CE66EF">
      <w:r>
        <w:t>LEERDOELEN:</w:t>
      </w:r>
    </w:p>
    <w:p w14:paraId="36B7C520" w14:textId="5894127D" w:rsidR="00CE66EF" w:rsidRDefault="00CE66EF">
      <w:r>
        <w:t>Na het volgen van deze webinar heeft de participant volgende competenties bereikt:</w:t>
      </w:r>
    </w:p>
    <w:p w14:paraId="43963B6C" w14:textId="5BB28923" w:rsidR="00CE66EF" w:rsidRDefault="00CE66EF" w:rsidP="00CE66EF">
      <w:pPr>
        <w:pStyle w:val="ListParagraph"/>
        <w:numPr>
          <w:ilvl w:val="0"/>
          <w:numId w:val="1"/>
        </w:numPr>
      </w:pPr>
      <w:r>
        <w:t>De participant reflecteert kritisch over de huidige terminologie mbt schouderaandoeningen</w:t>
      </w:r>
    </w:p>
    <w:p w14:paraId="6B43F933" w14:textId="75AD79D7" w:rsidR="00CE66EF" w:rsidRDefault="00CE66EF" w:rsidP="00CE66EF">
      <w:pPr>
        <w:pStyle w:val="ListParagraph"/>
        <w:numPr>
          <w:ilvl w:val="0"/>
          <w:numId w:val="1"/>
        </w:numPr>
      </w:pPr>
      <w:r>
        <w:t>De participant heeft de intentie om tijdens de klinische praktijk een hedendaagse terminologie te gebruiken in plaats van de traditionele labelling</w:t>
      </w:r>
    </w:p>
    <w:p w14:paraId="01C5316C" w14:textId="44868F2A" w:rsidR="00CE66EF" w:rsidRDefault="00CE66EF" w:rsidP="00CE66EF">
      <w:pPr>
        <w:pStyle w:val="ListParagraph"/>
        <w:numPr>
          <w:ilvl w:val="0"/>
          <w:numId w:val="1"/>
        </w:numPr>
      </w:pPr>
      <w:r>
        <w:t>De participant reflecteert kritisch over het gebruik van de traditionele orthopedische testen in het klinisch onderzoek van de schouder</w:t>
      </w:r>
    </w:p>
    <w:p w14:paraId="792F1938" w14:textId="0139925B" w:rsidR="00CE66EF" w:rsidRDefault="00CE66EF" w:rsidP="00CE66EF">
      <w:pPr>
        <w:pStyle w:val="ListParagraph"/>
        <w:numPr>
          <w:ilvl w:val="0"/>
          <w:numId w:val="1"/>
        </w:numPr>
      </w:pPr>
      <w:r>
        <w:t>De participant interpreteert de traditionele klinische testen op een eerder functionele dan structurele manier tijdens het klinisch onderzoek van de schouder</w:t>
      </w:r>
    </w:p>
    <w:p w14:paraId="18B04FFA" w14:textId="1B281C14" w:rsidR="00CE66EF" w:rsidRDefault="00CE66EF" w:rsidP="00CE66EF">
      <w:pPr>
        <w:pStyle w:val="ListParagraph"/>
        <w:numPr>
          <w:ilvl w:val="0"/>
          <w:numId w:val="1"/>
        </w:numPr>
      </w:pPr>
      <w:r>
        <w:lastRenderedPageBreak/>
        <w:t>De participant heeft de intentie om tijdens het klinisch onderzoek van de schouder symptoomreducerende testen te gebruiken en te interpreteren.</w:t>
      </w:r>
    </w:p>
    <w:p w14:paraId="6CC9DF30" w14:textId="53B6A9BA" w:rsidR="00CE66EF" w:rsidRDefault="00CE66EF" w:rsidP="00CE66EF"/>
    <w:p w14:paraId="219A2288" w14:textId="403B632D" w:rsidR="00CE66EF" w:rsidRDefault="00CE66EF" w:rsidP="00CE66EF">
      <w:r>
        <w:t>RELEVANTE PUBLICATIES:</w:t>
      </w:r>
    </w:p>
    <w:p w14:paraId="41589D0C" w14:textId="43156FA8" w:rsidR="00CE66EF" w:rsidRDefault="00CE66EF" w:rsidP="000E1166">
      <w:pPr>
        <w:pStyle w:val="ListParagraph"/>
        <w:numPr>
          <w:ilvl w:val="0"/>
          <w:numId w:val="1"/>
        </w:numPr>
      </w:pPr>
      <w:r w:rsidRPr="00CE66EF">
        <w:rPr>
          <w:lang w:val="en-US"/>
        </w:rPr>
        <w:t xml:space="preserve">Screening the athlete's shoulder for impingement symptoms: a clinical reasoning algorithm for early detection of shoulder pathology. Cools AM, Cambier D, Witvrouw EE. Br J Sports Med. 2008 Aug;42(8):628-35. </w:t>
      </w:r>
      <w:proofErr w:type="spellStart"/>
      <w:r w:rsidRPr="00CE66EF">
        <w:rPr>
          <w:lang w:val="en-US"/>
        </w:rPr>
        <w:t>doi</w:t>
      </w:r>
      <w:proofErr w:type="spellEnd"/>
      <w:r w:rsidRPr="00CE66EF">
        <w:rPr>
          <w:lang w:val="en-US"/>
        </w:rPr>
        <w:t xml:space="preserve">: 10.1136/bjsm.2008.048074. </w:t>
      </w:r>
      <w:proofErr w:type="spellStart"/>
      <w:r w:rsidRPr="00CE66EF">
        <w:rPr>
          <w:lang w:val="en-US"/>
        </w:rPr>
        <w:t>Epub</w:t>
      </w:r>
      <w:proofErr w:type="spellEnd"/>
      <w:r w:rsidRPr="00CE66EF">
        <w:rPr>
          <w:lang w:val="en-US"/>
        </w:rPr>
        <w:t xml:space="preserve"> 2008 Jun 3. </w:t>
      </w:r>
      <w:r>
        <w:t>PMID: 18523035</w:t>
      </w:r>
    </w:p>
    <w:p w14:paraId="28694E1C" w14:textId="5AEB2194" w:rsidR="00CE66EF" w:rsidRDefault="00CE66EF" w:rsidP="00CE66EF">
      <w:pPr>
        <w:pStyle w:val="ListParagraph"/>
        <w:numPr>
          <w:ilvl w:val="0"/>
          <w:numId w:val="1"/>
        </w:numPr>
      </w:pPr>
      <w:r w:rsidRPr="00CE66EF">
        <w:rPr>
          <w:lang w:val="en-US"/>
        </w:rPr>
        <w:t xml:space="preserve">It Is Time to Put Special Tests for Rotator Cuff-Related Shoulder Pain out to Pasture. </w:t>
      </w:r>
      <w:proofErr w:type="spellStart"/>
      <w:r w:rsidRPr="00CE66EF">
        <w:rPr>
          <w:lang w:val="en-US"/>
        </w:rPr>
        <w:t>Salamh</w:t>
      </w:r>
      <w:proofErr w:type="spellEnd"/>
      <w:r w:rsidRPr="00CE66EF">
        <w:rPr>
          <w:lang w:val="en-US"/>
        </w:rPr>
        <w:t xml:space="preserve"> P, Lewis J. J </w:t>
      </w:r>
      <w:proofErr w:type="spellStart"/>
      <w:r w:rsidRPr="00CE66EF">
        <w:rPr>
          <w:lang w:val="en-US"/>
        </w:rPr>
        <w:t>Orthop</w:t>
      </w:r>
      <w:proofErr w:type="spellEnd"/>
      <w:r w:rsidRPr="00CE66EF">
        <w:rPr>
          <w:lang w:val="en-US"/>
        </w:rPr>
        <w:t xml:space="preserve"> Sports Phys </w:t>
      </w:r>
      <w:proofErr w:type="spellStart"/>
      <w:r w:rsidRPr="00CE66EF">
        <w:rPr>
          <w:lang w:val="en-US"/>
        </w:rPr>
        <w:t>Ther</w:t>
      </w:r>
      <w:proofErr w:type="spellEnd"/>
      <w:r w:rsidRPr="00CE66EF">
        <w:rPr>
          <w:lang w:val="en-US"/>
        </w:rPr>
        <w:t xml:space="preserve">. 2020 May;50(5):222-225. </w:t>
      </w:r>
      <w:proofErr w:type="spellStart"/>
      <w:r w:rsidRPr="00CE66EF">
        <w:rPr>
          <w:lang w:val="en-US"/>
        </w:rPr>
        <w:t>doi</w:t>
      </w:r>
      <w:proofErr w:type="spellEnd"/>
      <w:r w:rsidRPr="00CE66EF">
        <w:rPr>
          <w:lang w:val="en-US"/>
        </w:rPr>
        <w:t xml:space="preserve">: 10.2519/jospt.2020.0606. </w:t>
      </w:r>
      <w:proofErr w:type="spellStart"/>
      <w:r w:rsidRPr="00CE66EF">
        <w:rPr>
          <w:lang w:val="en-US"/>
        </w:rPr>
        <w:t>Epub</w:t>
      </w:r>
      <w:proofErr w:type="spellEnd"/>
      <w:r w:rsidRPr="00CE66EF">
        <w:rPr>
          <w:lang w:val="en-US"/>
        </w:rPr>
        <w:t xml:space="preserve"> 2020 Apr 9. </w:t>
      </w:r>
      <w:r>
        <w:t>PMID: 32272031</w:t>
      </w:r>
    </w:p>
    <w:p w14:paraId="09741C49" w14:textId="32099C31" w:rsidR="00CE66EF" w:rsidRDefault="00CE66EF" w:rsidP="00CE66EF"/>
    <w:p w14:paraId="53934869" w14:textId="5ADA66AA" w:rsidR="00837FC7" w:rsidRDefault="00837FC7" w:rsidP="006C4E2B"/>
    <w:sectPr w:rsidR="00837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2C11"/>
    <w:multiLevelType w:val="hybridMultilevel"/>
    <w:tmpl w:val="1C94CB9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4E65E8E"/>
    <w:multiLevelType w:val="hybridMultilevel"/>
    <w:tmpl w:val="C062222A"/>
    <w:lvl w:ilvl="0" w:tplc="968C1B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6C4E2B"/>
    <w:rsid w:val="00757296"/>
    <w:rsid w:val="00837FC7"/>
    <w:rsid w:val="009B316E"/>
    <w:rsid w:val="00C41B9B"/>
    <w:rsid w:val="00CE66EF"/>
    <w:rsid w:val="00FF7E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2661"/>
  <w15:chartTrackingRefBased/>
  <w15:docId w15:val="{89DAC45A-A349-4974-AE74-943B2C51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71097">
      <w:bodyDiv w:val="1"/>
      <w:marLeft w:val="0"/>
      <w:marRight w:val="0"/>
      <w:marTop w:val="0"/>
      <w:marBottom w:val="0"/>
      <w:divBdr>
        <w:top w:val="none" w:sz="0" w:space="0" w:color="auto"/>
        <w:left w:val="none" w:sz="0" w:space="0" w:color="auto"/>
        <w:bottom w:val="none" w:sz="0" w:space="0" w:color="auto"/>
        <w:right w:val="none" w:sz="0" w:space="0" w:color="auto"/>
      </w:divBdr>
      <w:divsChild>
        <w:div w:id="378866849">
          <w:marLeft w:val="0"/>
          <w:marRight w:val="0"/>
          <w:marTop w:val="0"/>
          <w:marBottom w:val="0"/>
          <w:divBdr>
            <w:top w:val="none" w:sz="0" w:space="0" w:color="auto"/>
            <w:left w:val="none" w:sz="0" w:space="0" w:color="auto"/>
            <w:bottom w:val="none" w:sz="0" w:space="0" w:color="auto"/>
            <w:right w:val="none" w:sz="0" w:space="0" w:color="auto"/>
          </w:divBdr>
        </w:div>
      </w:divsChild>
    </w:div>
    <w:div w:id="1924997193">
      <w:bodyDiv w:val="1"/>
      <w:marLeft w:val="0"/>
      <w:marRight w:val="0"/>
      <w:marTop w:val="0"/>
      <w:marBottom w:val="0"/>
      <w:divBdr>
        <w:top w:val="none" w:sz="0" w:space="0" w:color="auto"/>
        <w:left w:val="none" w:sz="0" w:space="0" w:color="auto"/>
        <w:bottom w:val="none" w:sz="0" w:space="0" w:color="auto"/>
        <w:right w:val="none" w:sz="0" w:space="0" w:color="auto"/>
      </w:divBdr>
      <w:divsChild>
        <w:div w:id="186967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0" ma:contentTypeDescription="Een nieuw document maken." ma:contentTypeScope="" ma:versionID="60b24c09d9d9230638fa4ae2f5384538">
  <xsd:schema xmlns:xsd="http://www.w3.org/2001/XMLSchema" xmlns:xs="http://www.w3.org/2001/XMLSchema" xmlns:p="http://schemas.microsoft.com/office/2006/metadata/properties" xmlns:ns3="e9eefd5e-eb8a-4690-b8a3-e9c1d5bacbad" targetNamespace="http://schemas.microsoft.com/office/2006/metadata/properties" ma:root="true" ma:fieldsID="05b01d6e179b8fed4aa271f9561acdf1" ns3:_="">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B3F8A-88AF-419D-A86E-C1221AD2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30EA0-42D7-4D36-9936-E6B6A1479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4E123-9856-4C90-A9D6-C77BA4687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Cools</dc:creator>
  <cp:keywords/>
  <dc:description/>
  <cp:lastModifiedBy>Saskia Gudde (student)</cp:lastModifiedBy>
  <cp:revision>3</cp:revision>
  <dcterms:created xsi:type="dcterms:W3CDTF">2021-06-24T08:33:00Z</dcterms:created>
  <dcterms:modified xsi:type="dcterms:W3CDTF">2021-06-24T09:17:00Z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